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360" w:lineRule="auto"/>
        <w:ind w:firstLine="675" w:firstLineChars="200"/>
        <w:jc w:val="center"/>
        <w:outlineLvl w:val="0"/>
        <w:rPr>
          <w:rFonts w:ascii="黑体" w:hAnsi="黑体" w:eastAsia="黑体" w:cs="宋体"/>
          <w:b/>
          <w:bCs/>
          <w:color w:val="333333"/>
          <w:spacing w:val="8"/>
          <w:kern w:val="36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spacing w:val="8"/>
          <w:kern w:val="36"/>
          <w:sz w:val="32"/>
          <w:szCs w:val="32"/>
        </w:rPr>
        <w:t>平顶山市神鹰化工科技有限公司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59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eastAsia="仿宋_GB2312"/>
          <w:color w:val="333333"/>
          <w:spacing w:val="8"/>
          <w:sz w:val="28"/>
          <w:szCs w:val="28"/>
        </w:rPr>
        <w:t>平顶山市神鹰化工科技有限公司成立于2014年，坐落于平顶山国家高新技术产业开发区。公司独立开发了二(三氯甲基）碳酸酯连续化生产技术，建成了国内首套二(三氯甲基）碳酸酯连续化生产装置，该技术由神鹰化工自主研发，目前已授权15项相关专利，该技术经国家化工信息中心技术的国内外查新，未发现与该工艺相同或者相近的技术，该技术具有国际新颖性。产品经河南省分析测试中心检测，纯度99.65%，熔点80.5℃，产品质量国内领先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59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eastAsia="仿宋_GB2312"/>
          <w:color w:val="333333"/>
          <w:spacing w:val="8"/>
          <w:sz w:val="28"/>
          <w:szCs w:val="28"/>
        </w:rPr>
        <w:t>2018年公司获评高新技术企业，并获评2018年度科技创新工作先进单位。同年公司以二（三氯甲基）碳酸酯新技术参加第七届中国创新创业大赛荣获全国第九名，并获得优秀企业的荣誉称号，也是该组河南省唯一一家进入全国总决赛的企业。2018年12月，公司获得“创客中国”河南省中小企业创新创业大赛平顶山赛区第一名、河南省总决赛第二名。2019年公司创始人吴秀云女士获得2019年度“中原千人计划”— 中原科技创业领军人才的荣誉称号。2019年被评定为平顶山市三光气及衍生品工程技术研究中心；2020年通过两化融合管理体系评定；2020年7月获批固体光气产业创新基地。2020年通过河南省智能车间的评定，今年获评2021年度河南省“专精特新”中小企业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4A"/>
    <w:rsid w:val="00DA7E51"/>
    <w:rsid w:val="00E84F4A"/>
    <w:rsid w:val="61B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字符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487</Characters>
  <Lines>4</Lines>
  <Paragraphs>1</Paragraphs>
  <TotalTime>2</TotalTime>
  <ScaleCrop>false</ScaleCrop>
  <LinksUpToDate>false</LinksUpToDate>
  <CharactersWithSpaces>571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2021-12-23T09:34:00Z</dcterms:created>
  <dc:creator>麒 寂</dc:creator>
  <cp:lastModifiedBy>scorpion小倩</cp:lastModifiedBy>
  <dcterms:modified xsi:type="dcterms:W3CDTF">2021-12-24T02:25:22Z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28E6C90174FC4376BAFC123174B4CB6F</vt:lpwstr>
  </property>
</Properties>
</file>